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tblGrid>
      <w:tr w:rsidR="000D7AC6" w:rsidRPr="005E606A" w:rsidTr="009A41DE">
        <w:tc>
          <w:tcPr>
            <w:tcW w:w="3369" w:type="dxa"/>
          </w:tcPr>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5E606A">
              <w:rPr>
                <w:rFonts w:ascii="Times New Roman" w:hAnsi="Times New Roman" w:cs="Times New Roman"/>
                <w:sz w:val="24"/>
                <w:szCs w:val="24"/>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5" o:title=""/>
                </v:shape>
                <o:OLEObject Type="Embed" ProgID="PBrush" ShapeID="_x0000_i1025" DrawAspect="Content" ObjectID="_1623236517" r:id="rId6"/>
              </w:object>
            </w:r>
            <w:r w:rsidRPr="005E606A">
              <w:rPr>
                <w:rFonts w:ascii="Times New Roman" w:eastAsia="Arial Unicode MS" w:hAnsi="Times New Roman" w:cs="Times New Roman"/>
                <w:color w:val="000000"/>
                <w:kern w:val="1"/>
                <w:sz w:val="24"/>
                <w:szCs w:val="24"/>
                <w:lang w:val="sr-Cyrl-CS" w:eastAsia="ar-SA"/>
              </w:rPr>
              <w:t>Број: 404-</w:t>
            </w:r>
            <w:r w:rsidR="005E606A" w:rsidRPr="005E606A">
              <w:rPr>
                <w:rFonts w:ascii="Times New Roman" w:eastAsia="Arial Unicode MS" w:hAnsi="Times New Roman" w:cs="Times New Roman"/>
                <w:color w:val="000000"/>
                <w:kern w:val="1"/>
                <w:sz w:val="24"/>
                <w:szCs w:val="24"/>
                <w:lang w:eastAsia="ar-SA"/>
              </w:rPr>
              <w:t>438</w:t>
            </w:r>
            <w:r w:rsidRPr="005E606A">
              <w:rPr>
                <w:rFonts w:ascii="Times New Roman" w:eastAsia="Arial Unicode MS" w:hAnsi="Times New Roman" w:cs="Times New Roman"/>
                <w:color w:val="000000"/>
                <w:kern w:val="1"/>
                <w:sz w:val="24"/>
                <w:szCs w:val="24"/>
                <w:lang w:val="sr-Cyrl-CS" w:eastAsia="ar-SA"/>
              </w:rPr>
              <w:t>/201</w:t>
            </w:r>
            <w:r w:rsidR="005E606A" w:rsidRPr="005E606A">
              <w:rPr>
                <w:rFonts w:ascii="Times New Roman" w:eastAsia="Arial Unicode MS" w:hAnsi="Times New Roman" w:cs="Times New Roman"/>
                <w:color w:val="000000"/>
                <w:kern w:val="1"/>
                <w:sz w:val="24"/>
                <w:szCs w:val="24"/>
                <w:lang w:eastAsia="ar-SA"/>
              </w:rPr>
              <w:t>9</w:t>
            </w:r>
            <w:r w:rsidRPr="005E606A">
              <w:rPr>
                <w:rFonts w:ascii="Times New Roman" w:eastAsia="Arial Unicode MS" w:hAnsi="Times New Roman" w:cs="Times New Roman"/>
                <w:color w:val="000000"/>
                <w:kern w:val="1"/>
                <w:sz w:val="24"/>
                <w:szCs w:val="24"/>
                <w:lang w:val="sr-Cyrl-CS" w:eastAsia="ar-SA"/>
              </w:rPr>
              <w:t>-0</w:t>
            </w:r>
            <w:r w:rsidRPr="005E606A">
              <w:rPr>
                <w:rFonts w:ascii="Times New Roman" w:eastAsia="Arial Unicode MS" w:hAnsi="Times New Roman" w:cs="Times New Roman"/>
                <w:color w:val="000000"/>
                <w:kern w:val="1"/>
                <w:sz w:val="24"/>
                <w:szCs w:val="24"/>
                <w:lang w:eastAsia="ar-SA"/>
              </w:rPr>
              <w:t>5</w:t>
            </w:r>
          </w:p>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val="sr-Cyrl-RS" w:eastAsia="ar-SA"/>
              </w:rPr>
            </w:pPr>
            <w:r w:rsidRPr="005E606A">
              <w:rPr>
                <w:rFonts w:ascii="Times New Roman" w:eastAsia="Arial Unicode MS" w:hAnsi="Times New Roman" w:cs="Times New Roman"/>
                <w:color w:val="000000"/>
                <w:kern w:val="1"/>
                <w:sz w:val="24"/>
                <w:szCs w:val="24"/>
                <w:lang w:val="sr-Cyrl-RS" w:eastAsia="ar-SA"/>
              </w:rPr>
              <w:t xml:space="preserve">Датум: </w:t>
            </w:r>
            <w:r w:rsidR="005E606A" w:rsidRPr="005E606A">
              <w:rPr>
                <w:rFonts w:ascii="Times New Roman" w:eastAsia="Arial Unicode MS" w:hAnsi="Times New Roman" w:cs="Times New Roman"/>
                <w:color w:val="000000"/>
                <w:kern w:val="1"/>
                <w:sz w:val="24"/>
                <w:szCs w:val="24"/>
                <w:lang w:eastAsia="ar-SA"/>
              </w:rPr>
              <w:t>28</w:t>
            </w:r>
            <w:r w:rsidR="005E606A" w:rsidRPr="005E606A">
              <w:rPr>
                <w:rFonts w:ascii="Times New Roman" w:eastAsia="Arial Unicode MS" w:hAnsi="Times New Roman" w:cs="Times New Roman"/>
                <w:color w:val="000000"/>
                <w:kern w:val="1"/>
                <w:sz w:val="24"/>
                <w:szCs w:val="24"/>
                <w:lang w:val="sr-Cyrl-RS" w:eastAsia="ar-SA"/>
              </w:rPr>
              <w:t>.06.2019</w:t>
            </w:r>
            <w:r w:rsidRPr="005E606A">
              <w:rPr>
                <w:rFonts w:ascii="Times New Roman" w:eastAsia="Arial Unicode MS" w:hAnsi="Times New Roman" w:cs="Times New Roman"/>
                <w:color w:val="000000"/>
                <w:kern w:val="1"/>
                <w:sz w:val="24"/>
                <w:szCs w:val="24"/>
                <w:lang w:val="sr-Cyrl-RS" w:eastAsia="ar-SA"/>
              </w:rPr>
              <w:t>.године</w:t>
            </w:r>
          </w:p>
        </w:tc>
      </w:tr>
      <w:tr w:rsidR="000D7AC6" w:rsidRPr="005E606A" w:rsidTr="009A41DE">
        <w:tc>
          <w:tcPr>
            <w:tcW w:w="3369" w:type="dxa"/>
          </w:tcPr>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val="en-US" w:eastAsia="ar-SA"/>
              </w:rPr>
            </w:pPr>
            <w:r w:rsidRPr="005E606A">
              <w:rPr>
                <w:rFonts w:ascii="Times New Roman" w:eastAsia="Arial Unicode MS" w:hAnsi="Times New Roman" w:cs="Times New Roman"/>
                <w:color w:val="000000"/>
                <w:kern w:val="1"/>
                <w:sz w:val="24"/>
                <w:szCs w:val="24"/>
                <w:lang w:eastAsia="ar-SA"/>
              </w:rPr>
              <w:object w:dxaOrig="1065" w:dyaOrig="315">
                <v:shape id="_x0000_i1026" type="#_x0000_t75" style="width:63pt;height:18.75pt" o:ole="" filled="t">
                  <v:fill color2="black"/>
                  <v:imagedata r:id="rId7" o:title=""/>
                </v:shape>
                <o:OLEObject Type="Embed" ProgID="PBrush" ShapeID="_x0000_i1026" DrawAspect="Content" ObjectID="_1623236518" r:id="rId8"/>
              </w:object>
            </w:r>
          </w:p>
        </w:tc>
      </w:tr>
    </w:tbl>
    <w:p w:rsidR="000D7AC6" w:rsidRPr="005E606A" w:rsidRDefault="000D7AC6" w:rsidP="000D7AC6">
      <w:pPr>
        <w:rPr>
          <w:rFonts w:ascii="Times New Roman" w:hAnsi="Times New Roman" w:cs="Times New Roman"/>
          <w:sz w:val="24"/>
          <w:szCs w:val="24"/>
        </w:rPr>
      </w:pPr>
    </w:p>
    <w:p w:rsidR="000D7AC6" w:rsidRPr="005E606A" w:rsidRDefault="000D7AC6" w:rsidP="000D7AC6">
      <w:pPr>
        <w:spacing w:line="240" w:lineRule="auto"/>
        <w:jc w:val="center"/>
        <w:rPr>
          <w:rFonts w:ascii="Times New Roman" w:eastAsia="Times New Roman" w:hAnsi="Times New Roman" w:cs="Times New Roman"/>
          <w:sz w:val="24"/>
          <w:szCs w:val="24"/>
          <w:lang w:eastAsia="sr-Latn-RS"/>
        </w:rPr>
      </w:pPr>
      <w:r w:rsidRPr="005E606A">
        <w:rPr>
          <w:rFonts w:ascii="Times New Roman" w:hAnsi="Times New Roman" w:cs="Times New Roman"/>
          <w:sz w:val="24"/>
          <w:szCs w:val="24"/>
        </w:rPr>
        <w:tab/>
      </w:r>
      <w:r w:rsidRPr="005E606A">
        <w:rPr>
          <w:rFonts w:ascii="Times New Roman" w:eastAsia="Times New Roman" w:hAnsi="Times New Roman" w:cs="Times New Roman"/>
          <w:b/>
          <w:sz w:val="24"/>
          <w:szCs w:val="24"/>
          <w:lang w:eastAsia="sr-Latn-RS"/>
        </w:rPr>
        <w:t xml:space="preserve">ИЗМЕНА </w:t>
      </w:r>
      <w:r w:rsidRPr="005E606A">
        <w:rPr>
          <w:rFonts w:ascii="Times New Roman" w:eastAsia="Times New Roman" w:hAnsi="Times New Roman" w:cs="Times New Roman"/>
          <w:b/>
          <w:sz w:val="24"/>
          <w:szCs w:val="24"/>
          <w:lang w:val="sr-Cyrl-RS" w:eastAsia="sr-Latn-RS"/>
        </w:rPr>
        <w:t xml:space="preserve"> И ДОПУНА </w:t>
      </w:r>
      <w:r w:rsidRPr="005E606A">
        <w:rPr>
          <w:rFonts w:ascii="Times New Roman" w:eastAsia="Times New Roman" w:hAnsi="Times New Roman" w:cs="Times New Roman"/>
          <w:b/>
          <w:sz w:val="24"/>
          <w:szCs w:val="24"/>
          <w:lang w:eastAsia="sr-Latn-RS"/>
        </w:rPr>
        <w:t>КОНКУРСНЕ ДОКУМЕНТАЦИЈЕ БРОЈ 1</w:t>
      </w:r>
    </w:p>
    <w:p w:rsidR="000D7AC6" w:rsidRPr="005E606A" w:rsidRDefault="000D7AC6" w:rsidP="000D7AC6">
      <w:pPr>
        <w:spacing w:after="0" w:line="240" w:lineRule="auto"/>
        <w:jc w:val="both"/>
        <w:rPr>
          <w:rFonts w:ascii="Times New Roman" w:eastAsia="Times New Roman" w:hAnsi="Times New Roman" w:cs="Times New Roman"/>
          <w:b/>
          <w:sz w:val="24"/>
          <w:szCs w:val="24"/>
          <w:lang w:eastAsia="sr-Latn-RS"/>
        </w:rPr>
      </w:pPr>
    </w:p>
    <w:p w:rsidR="000D7AC6" w:rsidRPr="005E606A" w:rsidRDefault="000D7AC6" w:rsidP="000D7AC6">
      <w:pPr>
        <w:spacing w:after="0" w:line="240" w:lineRule="auto"/>
        <w:jc w:val="both"/>
        <w:rPr>
          <w:rFonts w:ascii="Times New Roman" w:eastAsia="Times New Roman" w:hAnsi="Times New Roman" w:cs="Times New Roman"/>
          <w:b/>
          <w:sz w:val="24"/>
          <w:szCs w:val="24"/>
          <w:lang w:eastAsia="sr-Latn-RS"/>
        </w:rPr>
      </w:pPr>
    </w:p>
    <w:p w:rsidR="000D7AC6" w:rsidRPr="005E606A" w:rsidRDefault="000D7AC6" w:rsidP="000D7AC6">
      <w:pPr>
        <w:suppressAutoHyphens/>
        <w:spacing w:after="0" w:line="100" w:lineRule="atLeast"/>
        <w:rPr>
          <w:rFonts w:ascii="Times New Roman" w:eastAsia="Arial Unicode MS" w:hAnsi="Times New Roman" w:cs="Times New Roman"/>
          <w:kern w:val="1"/>
          <w:sz w:val="24"/>
          <w:szCs w:val="24"/>
          <w:lang w:val="sr-Cyrl-RS" w:eastAsia="ar-SA"/>
        </w:rPr>
      </w:pPr>
      <w:r w:rsidRPr="005E606A">
        <w:rPr>
          <w:rFonts w:ascii="Times New Roman" w:eastAsia="Times New Roman" w:hAnsi="Times New Roman" w:cs="Times New Roman"/>
          <w:sz w:val="24"/>
          <w:szCs w:val="24"/>
          <w:lang w:eastAsia="sr-Latn-RS"/>
        </w:rPr>
        <w:t>У складу са чланом 63. Закона о јавним набавкама („</w:t>
      </w:r>
      <w:r w:rsidRPr="005E606A">
        <w:rPr>
          <w:rFonts w:ascii="Times New Roman" w:eastAsia="Times New Roman" w:hAnsi="Times New Roman" w:cs="Times New Roman"/>
          <w:sz w:val="24"/>
          <w:szCs w:val="24"/>
          <w:lang w:val="sr-Cyrl-RS" w:eastAsia="sr-Latn-RS"/>
        </w:rPr>
        <w:t xml:space="preserve"> </w:t>
      </w:r>
      <w:r w:rsidRPr="005E606A">
        <w:rPr>
          <w:rFonts w:ascii="Times New Roman" w:eastAsia="Times New Roman" w:hAnsi="Times New Roman" w:cs="Times New Roman"/>
          <w:sz w:val="24"/>
          <w:szCs w:val="24"/>
          <w:lang w:eastAsia="sr-Latn-RS"/>
        </w:rPr>
        <w:t>Службени гласник РС“, бр.124/12</w:t>
      </w:r>
      <w:r w:rsidRPr="005E606A">
        <w:rPr>
          <w:rFonts w:ascii="Times New Roman" w:eastAsia="Times New Roman" w:hAnsi="Times New Roman" w:cs="Times New Roman"/>
          <w:sz w:val="24"/>
          <w:szCs w:val="24"/>
          <w:lang w:val="sr-Cyrl-RS" w:eastAsia="sr-Latn-RS"/>
        </w:rPr>
        <w:t>, 14/15 и 68/15</w:t>
      </w:r>
      <w:r w:rsidRPr="005E606A">
        <w:rPr>
          <w:rFonts w:ascii="Times New Roman" w:eastAsia="Times New Roman" w:hAnsi="Times New Roman" w:cs="Times New Roman"/>
          <w:sz w:val="24"/>
          <w:szCs w:val="24"/>
          <w:lang w:eastAsia="sr-Latn-RS"/>
        </w:rPr>
        <w:t>) Наручилац врши Измену конкурсне документације број 1</w:t>
      </w:r>
      <w:r w:rsidRPr="005E606A">
        <w:rPr>
          <w:rFonts w:ascii="Times New Roman" w:eastAsia="Times New Roman" w:hAnsi="Times New Roman" w:cs="Times New Roman"/>
          <w:sz w:val="24"/>
          <w:szCs w:val="24"/>
          <w:lang w:val="sr-Cyrl-RS" w:eastAsia="sr-Latn-RS"/>
        </w:rPr>
        <w:t xml:space="preserve"> </w:t>
      </w:r>
      <w:r w:rsidRPr="005E606A">
        <w:rPr>
          <w:rFonts w:ascii="Times New Roman" w:eastAsia="Times New Roman" w:hAnsi="Times New Roman" w:cs="Times New Roman"/>
          <w:sz w:val="24"/>
          <w:szCs w:val="24"/>
          <w:lang w:eastAsia="sr-Latn-RS"/>
        </w:rPr>
        <w:t>за јавну набавку</w:t>
      </w:r>
      <w:r w:rsidR="00DE5C4C" w:rsidRPr="005E606A">
        <w:rPr>
          <w:rFonts w:ascii="Times New Roman" w:eastAsia="Times New Roman" w:hAnsi="Times New Roman" w:cs="Times New Roman"/>
          <w:sz w:val="24"/>
          <w:szCs w:val="24"/>
          <w:lang w:val="sr-Cyrl-RS" w:eastAsia="sr-Latn-RS"/>
        </w:rPr>
        <w:t>,</w:t>
      </w:r>
      <w:r w:rsidRPr="005E606A">
        <w:rPr>
          <w:rFonts w:ascii="Times New Roman" w:eastAsia="Times New Roman" w:hAnsi="Times New Roman" w:cs="Times New Roman"/>
          <w:sz w:val="24"/>
          <w:szCs w:val="24"/>
          <w:lang w:eastAsia="sr-Latn-RS"/>
        </w:rPr>
        <w:t xml:space="preserve"> </w:t>
      </w:r>
      <w:r w:rsidRPr="005E606A">
        <w:rPr>
          <w:rFonts w:ascii="Times New Roman" w:eastAsia="Times New Roman" w:hAnsi="Times New Roman" w:cs="Times New Roman"/>
          <w:sz w:val="24"/>
          <w:szCs w:val="24"/>
          <w:lang w:val="sr-Cyrl-RS" w:eastAsia="sr-Latn-RS"/>
        </w:rPr>
        <w:t>ЈН</w:t>
      </w:r>
      <w:r w:rsidR="00DE5C4C" w:rsidRPr="005E606A">
        <w:rPr>
          <w:rFonts w:ascii="Times New Roman" w:eastAsia="Times New Roman" w:hAnsi="Times New Roman" w:cs="Times New Roman"/>
          <w:sz w:val="24"/>
          <w:szCs w:val="24"/>
          <w:lang w:val="sr-Cyrl-RS" w:eastAsia="sr-Latn-RS"/>
        </w:rPr>
        <w:t xml:space="preserve"> МВ</w:t>
      </w:r>
      <w:r w:rsidRPr="005E606A">
        <w:rPr>
          <w:rFonts w:ascii="Times New Roman" w:eastAsia="Times New Roman" w:hAnsi="Times New Roman" w:cs="Times New Roman"/>
          <w:sz w:val="24"/>
          <w:szCs w:val="24"/>
          <w:lang w:val="sr-Cyrl-RS" w:eastAsia="sr-Latn-RS"/>
        </w:rPr>
        <w:t xml:space="preserve"> </w:t>
      </w:r>
      <w:r w:rsidRPr="005E606A">
        <w:rPr>
          <w:rFonts w:ascii="Times New Roman" w:eastAsia="Arial Unicode MS" w:hAnsi="Times New Roman" w:cs="Times New Roman"/>
          <w:color w:val="000000"/>
          <w:kern w:val="1"/>
          <w:sz w:val="24"/>
          <w:szCs w:val="24"/>
          <w:lang w:eastAsia="ar-SA"/>
        </w:rPr>
        <w:t>бр</w:t>
      </w:r>
      <w:r w:rsidR="005E606A" w:rsidRPr="005E606A">
        <w:rPr>
          <w:rFonts w:ascii="Times New Roman" w:eastAsia="Arial Unicode MS" w:hAnsi="Times New Roman" w:cs="Times New Roman"/>
          <w:color w:val="000000"/>
          <w:kern w:val="1"/>
          <w:sz w:val="24"/>
          <w:szCs w:val="24"/>
          <w:lang w:val="sr-Cyrl-RS" w:eastAsia="ar-SA"/>
        </w:rPr>
        <w:t>. 13</w:t>
      </w:r>
      <w:r w:rsidR="005E606A" w:rsidRPr="005E606A">
        <w:rPr>
          <w:rFonts w:ascii="Times New Roman" w:eastAsia="Arial Unicode MS" w:hAnsi="Times New Roman" w:cs="Times New Roman"/>
          <w:kern w:val="1"/>
          <w:sz w:val="24"/>
          <w:szCs w:val="24"/>
          <w:lang w:val="sr-Cyrl-RS" w:eastAsia="ar-SA"/>
        </w:rPr>
        <w:t>/2019</w:t>
      </w:r>
      <w:r w:rsidRPr="005E606A">
        <w:rPr>
          <w:rFonts w:ascii="Times New Roman" w:eastAsia="Arial Unicode MS" w:hAnsi="Times New Roman" w:cs="Times New Roman"/>
          <w:kern w:val="1"/>
          <w:sz w:val="24"/>
          <w:szCs w:val="24"/>
          <w:lang w:val="sr-Cyrl-RS" w:eastAsia="ar-SA"/>
        </w:rPr>
        <w:t>-05</w:t>
      </w:r>
      <w:r w:rsidRPr="005E606A">
        <w:rPr>
          <w:rFonts w:ascii="Times New Roman" w:eastAsia="Arial Unicode MS" w:hAnsi="Times New Roman" w:cs="Times New Roman"/>
          <w:kern w:val="1"/>
          <w:sz w:val="24"/>
          <w:szCs w:val="24"/>
          <w:lang w:eastAsia="ar-SA"/>
        </w:rPr>
        <w:t>,</w:t>
      </w:r>
      <w:r w:rsidRPr="005E606A">
        <w:rPr>
          <w:rFonts w:ascii="Times New Roman" w:eastAsia="Arial Unicode MS" w:hAnsi="Times New Roman" w:cs="Times New Roman"/>
          <w:kern w:val="1"/>
          <w:sz w:val="24"/>
          <w:szCs w:val="24"/>
          <w:lang w:val="sr-Cyrl-RS" w:eastAsia="ar-SA"/>
        </w:rPr>
        <w:t xml:space="preserve">набавка услуге </w:t>
      </w:r>
      <w:r w:rsidR="005E606A" w:rsidRPr="005E606A">
        <w:rPr>
          <w:rFonts w:ascii="Times New Roman" w:eastAsia="Times New Roman" w:hAnsi="Times New Roman" w:cs="Times New Roman"/>
          <w:b/>
          <w:bCs/>
          <w:sz w:val="24"/>
          <w:szCs w:val="24"/>
          <w:lang w:val="sr-Cyrl-RS" w:eastAsia="ar-SA"/>
        </w:rPr>
        <w:t xml:space="preserve">Интернет  БГ / </w:t>
      </w:r>
      <w:r w:rsidR="00DE5C4C" w:rsidRPr="005E606A">
        <w:rPr>
          <w:rFonts w:ascii="Times New Roman" w:eastAsia="Times New Roman" w:hAnsi="Times New Roman" w:cs="Times New Roman"/>
          <w:b/>
          <w:bCs/>
          <w:sz w:val="24"/>
          <w:szCs w:val="24"/>
          <w:lang w:val="sr-Cyrl-RS" w:eastAsia="ar-SA"/>
        </w:rPr>
        <w:t xml:space="preserve">НС и пренос података БГ – НС </w:t>
      </w:r>
      <w:r w:rsidRPr="005E606A">
        <w:rPr>
          <w:rFonts w:ascii="Times New Roman" w:eastAsia="Arial Unicode MS" w:hAnsi="Times New Roman" w:cs="Times New Roman"/>
          <w:kern w:val="1"/>
          <w:sz w:val="24"/>
          <w:szCs w:val="24"/>
          <w:lang w:val="sr-Cyrl-RS" w:eastAsia="ar-SA"/>
        </w:rPr>
        <w:t>и то у делу:</w:t>
      </w:r>
    </w:p>
    <w:p w:rsidR="000D7AC6" w:rsidRPr="005E606A" w:rsidRDefault="000D7AC6" w:rsidP="000D7AC6">
      <w:pPr>
        <w:tabs>
          <w:tab w:val="left" w:pos="426"/>
        </w:tabs>
        <w:suppressAutoHyphens/>
        <w:spacing w:after="0" w:line="100" w:lineRule="atLeast"/>
        <w:ind w:left="720"/>
        <w:jc w:val="both"/>
        <w:rPr>
          <w:rFonts w:ascii="Times New Roman" w:eastAsia="Arial Unicode MS" w:hAnsi="Times New Roman" w:cs="Times New Roman"/>
          <w:kern w:val="1"/>
          <w:sz w:val="24"/>
          <w:szCs w:val="24"/>
          <w:lang w:val="sr-Cyrl-RS" w:eastAsia="ar-SA"/>
        </w:rPr>
      </w:pPr>
    </w:p>
    <w:p w:rsidR="000D7AC6" w:rsidRPr="005E606A" w:rsidRDefault="000D7AC6" w:rsidP="000D7AC6">
      <w:pPr>
        <w:tabs>
          <w:tab w:val="left" w:pos="426"/>
        </w:tabs>
        <w:suppressAutoHyphens/>
        <w:spacing w:after="0" w:line="100" w:lineRule="atLeast"/>
        <w:ind w:left="720"/>
        <w:jc w:val="both"/>
        <w:rPr>
          <w:rFonts w:ascii="Times New Roman" w:eastAsia="Arial Unicode MS" w:hAnsi="Times New Roman" w:cs="Times New Roman"/>
          <w:b/>
          <w:kern w:val="1"/>
          <w:sz w:val="24"/>
          <w:szCs w:val="24"/>
          <w:lang w:val="sr-Cyrl-RS" w:eastAsia="ar-SA"/>
        </w:rPr>
      </w:pPr>
    </w:p>
    <w:p w:rsidR="00DE5C4C" w:rsidRPr="005E606A" w:rsidRDefault="000D7AC6" w:rsidP="00DE5C4C">
      <w:pPr>
        <w:numPr>
          <w:ilvl w:val="0"/>
          <w:numId w:val="2"/>
        </w:num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5E606A">
        <w:rPr>
          <w:rFonts w:ascii="Times New Roman" w:eastAsia="Arial Unicode MS" w:hAnsi="Times New Roman" w:cs="Times New Roman"/>
          <w:kern w:val="1"/>
          <w:sz w:val="24"/>
          <w:szCs w:val="24"/>
          <w:lang w:val="sr-Cyrl-RS" w:eastAsia="ar-SA"/>
        </w:rPr>
        <w:t>У  поглављу</w:t>
      </w:r>
      <w:r w:rsidR="00DE5C4C" w:rsidRPr="005E606A">
        <w:rPr>
          <w:rFonts w:ascii="Times New Roman" w:eastAsia="Arial Unicode MS" w:hAnsi="Times New Roman" w:cs="Times New Roman"/>
          <w:kern w:val="1"/>
          <w:sz w:val="24"/>
          <w:szCs w:val="24"/>
          <w:lang w:val="sr-Cyrl-RS" w:eastAsia="ar-SA"/>
        </w:rPr>
        <w:t xml:space="preserve"> </w:t>
      </w:r>
      <w:r w:rsidRPr="005E606A">
        <w:rPr>
          <w:rFonts w:ascii="Times New Roman" w:eastAsia="Arial Unicode MS" w:hAnsi="Times New Roman" w:cs="Times New Roman"/>
          <w:kern w:val="1"/>
          <w:sz w:val="24"/>
          <w:szCs w:val="24"/>
          <w:lang w:val="sr-Cyrl-RS" w:eastAsia="ar-SA"/>
        </w:rPr>
        <w:t xml:space="preserve"> </w:t>
      </w:r>
      <w:r w:rsidR="00DE5C4C" w:rsidRPr="005E606A">
        <w:rPr>
          <w:rFonts w:ascii="Times New Roman" w:eastAsia="Arial Unicode MS" w:hAnsi="Times New Roman" w:cs="Times New Roman"/>
          <w:bCs/>
          <w:iCs/>
          <w:kern w:val="1"/>
          <w:sz w:val="24"/>
          <w:szCs w:val="24"/>
          <w:lang w:val="sr-Cyrl-RS" w:eastAsia="ar-SA"/>
        </w:rPr>
        <w:t>I</w:t>
      </w:r>
      <w:r w:rsidR="00DE5C4C" w:rsidRPr="005E606A">
        <w:rPr>
          <w:rFonts w:ascii="Times New Roman" w:eastAsia="Arial Unicode MS" w:hAnsi="Times New Roman" w:cs="Times New Roman"/>
          <w:bCs/>
          <w:iCs/>
          <w:kern w:val="1"/>
          <w:sz w:val="24"/>
          <w:szCs w:val="24"/>
          <w:lang w:eastAsia="ar-SA"/>
        </w:rPr>
        <w:t>V</w:t>
      </w:r>
      <w:r w:rsidRPr="005E606A">
        <w:rPr>
          <w:rFonts w:ascii="Times New Roman" w:eastAsia="Arial Unicode MS" w:hAnsi="Times New Roman" w:cs="Times New Roman"/>
          <w:bCs/>
          <w:iCs/>
          <w:kern w:val="1"/>
          <w:sz w:val="24"/>
          <w:szCs w:val="24"/>
          <w:lang w:val="sr-Cyrl-RS" w:eastAsia="ar-SA"/>
        </w:rPr>
        <w:t xml:space="preserve">  </w:t>
      </w:r>
      <w:r w:rsidR="00DE5C4C" w:rsidRPr="005E606A">
        <w:rPr>
          <w:rFonts w:ascii="Times New Roman" w:eastAsia="Arial Unicode MS" w:hAnsi="Times New Roman" w:cs="Times New Roman"/>
          <w:bCs/>
          <w:iCs/>
          <w:kern w:val="1"/>
          <w:sz w:val="24"/>
          <w:szCs w:val="24"/>
          <w:lang w:val="sr-Cyrl-RS" w:eastAsia="ar-SA"/>
        </w:rPr>
        <w:t>КРИТЕРИЈУМ ЗА ДОДЕЛУ УГОВОРА</w:t>
      </w:r>
      <w:r w:rsidRPr="005E606A">
        <w:rPr>
          <w:rFonts w:ascii="Times New Roman" w:eastAsia="Arial Unicode MS" w:hAnsi="Times New Roman" w:cs="Times New Roman"/>
          <w:bCs/>
          <w:iCs/>
          <w:kern w:val="1"/>
          <w:sz w:val="24"/>
          <w:szCs w:val="24"/>
          <w:lang w:val="sr-Cyrl-RS" w:eastAsia="ar-SA"/>
        </w:rPr>
        <w:t xml:space="preserve">) </w:t>
      </w:r>
      <w:r w:rsidR="005E606A" w:rsidRPr="005E606A">
        <w:rPr>
          <w:rFonts w:ascii="Times New Roman" w:eastAsia="Arial Unicode MS" w:hAnsi="Times New Roman" w:cs="Times New Roman"/>
          <w:b/>
          <w:kern w:val="1"/>
          <w:sz w:val="24"/>
          <w:szCs w:val="24"/>
          <w:lang w:val="sr-Cyrl-RS" w:eastAsia="ar-SA"/>
        </w:rPr>
        <w:t>на страни 08</w:t>
      </w:r>
      <w:r w:rsidRPr="005E606A">
        <w:rPr>
          <w:rFonts w:ascii="Times New Roman" w:eastAsia="Arial Unicode MS" w:hAnsi="Times New Roman" w:cs="Times New Roman"/>
          <w:b/>
          <w:kern w:val="1"/>
          <w:sz w:val="24"/>
          <w:szCs w:val="24"/>
          <w:lang w:val="sr-Cyrl-RS" w:eastAsia="ar-SA"/>
        </w:rPr>
        <w:t>.</w:t>
      </w:r>
      <w:r w:rsidRPr="005E606A">
        <w:rPr>
          <w:rFonts w:ascii="Times New Roman" w:eastAsia="Arial Unicode MS" w:hAnsi="Times New Roman" w:cs="Times New Roman"/>
          <w:kern w:val="1"/>
          <w:sz w:val="24"/>
          <w:szCs w:val="24"/>
          <w:lang w:val="sr-Cyrl-RS" w:eastAsia="ar-SA"/>
        </w:rPr>
        <w:t xml:space="preserve"> конкурсне документације </w:t>
      </w:r>
      <w:r w:rsidR="00DE5C4C" w:rsidRPr="005E606A">
        <w:rPr>
          <w:rFonts w:ascii="Times New Roman" w:eastAsia="Arial Unicode MS" w:hAnsi="Times New Roman" w:cs="Times New Roman"/>
          <w:kern w:val="1"/>
          <w:sz w:val="24"/>
          <w:szCs w:val="24"/>
          <w:lang w:val="sr-Cyrl-RS" w:eastAsia="ar-SA"/>
        </w:rPr>
        <w:t xml:space="preserve"> у тачки 2</w:t>
      </w:r>
      <w:r w:rsidRPr="005E606A">
        <w:rPr>
          <w:rFonts w:ascii="Times New Roman" w:eastAsia="Arial Unicode MS" w:hAnsi="Times New Roman" w:cs="Times New Roman"/>
          <w:kern w:val="1"/>
          <w:sz w:val="24"/>
          <w:szCs w:val="24"/>
          <w:lang w:val="sr-Cyrl-RS" w:eastAsia="ar-SA"/>
        </w:rPr>
        <w:t>.</w:t>
      </w:r>
      <w:r w:rsidR="00DE5C4C" w:rsidRPr="005E606A">
        <w:rPr>
          <w:rFonts w:ascii="Times New Roman" w:eastAsia="Arial Unicode MS" w:hAnsi="Times New Roman" w:cs="Times New Roman"/>
          <w:bCs/>
          <w:color w:val="000000"/>
          <w:kern w:val="1"/>
          <w:sz w:val="24"/>
          <w:szCs w:val="24"/>
          <w:lang w:eastAsia="ar-SA"/>
        </w:rPr>
        <w:t xml:space="preserve"> Елементи критеријума на основу којих ће наручилац извр</w:t>
      </w:r>
      <w:r w:rsidR="00DE5C4C" w:rsidRPr="005E606A">
        <w:rPr>
          <w:rFonts w:ascii="Times New Roman" w:eastAsia="Arial Unicode MS" w:hAnsi="Times New Roman" w:cs="Times New Roman"/>
          <w:bCs/>
          <w:color w:val="000000"/>
          <w:kern w:val="1"/>
          <w:sz w:val="24"/>
          <w:szCs w:val="24"/>
          <w:lang w:val="sr-Cyrl-RS" w:eastAsia="ar-SA"/>
        </w:rPr>
        <w:t>шити доделу уговора у ситуацији када постоје две или више понуда са истом понуђеном ценом: брише се реченица „</w:t>
      </w:r>
      <w:r w:rsidR="00DE5C4C" w:rsidRPr="005E606A">
        <w:rPr>
          <w:rFonts w:ascii="Times New Roman" w:hAnsi="Times New Roman" w:cs="Times New Roman"/>
          <w:iCs/>
          <w:sz w:val="24"/>
          <w:szCs w:val="24"/>
          <w:shd w:val="clear" w:color="auto" w:fill="FFFFFF"/>
        </w:rPr>
        <w:t xml:space="preserve">Уколико две или више понуда имају исту најнижу понуђену цену,као најповољнија биће изабрана понуда оног понуђача </w:t>
      </w:r>
      <w:r w:rsidR="005E606A" w:rsidRPr="005E606A">
        <w:rPr>
          <w:rFonts w:ascii="Times New Roman" w:hAnsi="Times New Roman" w:cs="Times New Roman"/>
          <w:iCs/>
          <w:sz w:val="24"/>
          <w:szCs w:val="24"/>
          <w:shd w:val="clear" w:color="auto" w:fill="FFFFFF"/>
        </w:rPr>
        <w:t xml:space="preserve">који је </w:t>
      </w:r>
      <w:r w:rsidR="005E606A" w:rsidRPr="005E606A">
        <w:rPr>
          <w:rFonts w:ascii="Times New Roman" w:hAnsi="Times New Roman" w:cs="Times New Roman"/>
          <w:iCs/>
          <w:sz w:val="24"/>
          <w:szCs w:val="24"/>
          <w:shd w:val="clear" w:color="auto" w:fill="FFFFFF"/>
          <w:lang w:val="sr-Cyrl-RS"/>
        </w:rPr>
        <w:t>раније доставио понуду</w:t>
      </w:r>
      <w:r w:rsidR="00316EEE" w:rsidRPr="005E606A">
        <w:rPr>
          <w:rFonts w:ascii="Times New Roman" w:hAnsi="Times New Roman" w:cs="Times New Roman"/>
          <w:iCs/>
          <w:sz w:val="24"/>
          <w:szCs w:val="24"/>
          <w:shd w:val="clear" w:color="auto" w:fill="FFFFFF"/>
          <w:lang w:val="sr-Cyrl-RS"/>
        </w:rPr>
        <w:t>“</w:t>
      </w:r>
      <w:r w:rsidR="00DE5C4C" w:rsidRPr="005E606A">
        <w:rPr>
          <w:rFonts w:ascii="Times New Roman" w:hAnsi="Times New Roman" w:cs="Times New Roman"/>
          <w:iCs/>
          <w:sz w:val="24"/>
          <w:szCs w:val="24"/>
          <w:shd w:val="clear" w:color="auto" w:fill="FFFFFF"/>
          <w:lang w:val="sr-Cyrl-RS"/>
        </w:rPr>
        <w:t>.</w:t>
      </w:r>
    </w:p>
    <w:p w:rsidR="003D0E7E" w:rsidRPr="005E606A" w:rsidRDefault="003D0E7E" w:rsidP="003D0E7E">
      <w:pPr>
        <w:suppressAutoHyphens/>
        <w:spacing w:after="0" w:line="100" w:lineRule="atLeast"/>
        <w:jc w:val="both"/>
        <w:rPr>
          <w:rFonts w:ascii="Times New Roman" w:eastAsia="Arial Unicode MS" w:hAnsi="Times New Roman" w:cs="Times New Roman"/>
          <w:sz w:val="24"/>
          <w:szCs w:val="24"/>
          <w:lang w:eastAsia="ar-SA"/>
        </w:rPr>
      </w:pPr>
    </w:p>
    <w:p w:rsidR="003D0E7E" w:rsidRPr="005E606A" w:rsidRDefault="003D0E7E" w:rsidP="003D0E7E">
      <w:pPr>
        <w:suppressAutoHyphens/>
        <w:spacing w:after="0" w:line="100" w:lineRule="atLeast"/>
        <w:jc w:val="both"/>
        <w:rPr>
          <w:rFonts w:ascii="Times New Roman" w:eastAsia="Arial Unicode MS" w:hAnsi="Times New Roman" w:cs="Times New Roman"/>
          <w:sz w:val="24"/>
          <w:szCs w:val="24"/>
          <w:lang w:eastAsia="ar-SA"/>
        </w:rPr>
      </w:pPr>
    </w:p>
    <w:p w:rsidR="003D0E7E" w:rsidRPr="005E606A" w:rsidRDefault="003D0E7E" w:rsidP="003D0E7E">
      <w:pPr>
        <w:suppressAutoHyphens/>
        <w:spacing w:after="0" w:line="100" w:lineRule="atLeast"/>
        <w:jc w:val="both"/>
        <w:rPr>
          <w:rFonts w:ascii="Times New Roman" w:eastAsia="Arial Unicode MS" w:hAnsi="Times New Roman" w:cs="Times New Roman"/>
          <w:sz w:val="24"/>
          <w:szCs w:val="24"/>
          <w:lang w:eastAsia="ar-SA"/>
        </w:rPr>
      </w:pPr>
    </w:p>
    <w:p w:rsidR="003D0E7E" w:rsidRPr="005E606A" w:rsidRDefault="005E606A" w:rsidP="003D0E7E">
      <w:pPr>
        <w:pStyle w:val="BodyText2"/>
        <w:spacing w:line="100" w:lineRule="atLeast"/>
        <w:jc w:val="both"/>
        <w:rPr>
          <w:b/>
          <w:bCs/>
          <w:color w:val="auto"/>
          <w:lang w:val="sr-Cyrl-RS"/>
        </w:rPr>
      </w:pPr>
      <w:r>
        <w:rPr>
          <w:b/>
          <w:bCs/>
          <w:color w:val="auto"/>
          <w:lang w:val="sr-Cyrl-RS"/>
        </w:rPr>
        <w:t>У прилогу измењена страна 8</w:t>
      </w:r>
      <w:r w:rsidR="003D0E7E" w:rsidRPr="005E606A">
        <w:rPr>
          <w:b/>
          <w:bCs/>
          <w:color w:val="auto"/>
          <w:lang w:val="sr-Cyrl-RS"/>
        </w:rPr>
        <w:t>.</w:t>
      </w:r>
    </w:p>
    <w:p w:rsidR="003D0E7E" w:rsidRPr="005E606A" w:rsidRDefault="003D0E7E" w:rsidP="003D0E7E">
      <w:pPr>
        <w:pStyle w:val="BodyText2"/>
        <w:spacing w:line="100" w:lineRule="atLeast"/>
        <w:jc w:val="both"/>
        <w:rPr>
          <w:b/>
          <w:bCs/>
          <w:i/>
          <w:color w:val="auto"/>
          <w:lang w:val="sr-Cyrl-RS"/>
        </w:rPr>
      </w:pPr>
    </w:p>
    <w:p w:rsidR="003D0E7E" w:rsidRPr="005E606A" w:rsidRDefault="003D0E7E" w:rsidP="003D0E7E">
      <w:pPr>
        <w:pStyle w:val="BodyText2"/>
        <w:spacing w:line="100" w:lineRule="atLeast"/>
        <w:jc w:val="both"/>
        <w:rPr>
          <w:b/>
          <w:bCs/>
          <w:i/>
          <w:color w:val="auto"/>
          <w:lang w:val="ru-RU"/>
        </w:rPr>
      </w:pPr>
    </w:p>
    <w:p w:rsidR="003D0E7E" w:rsidRPr="005E606A" w:rsidRDefault="003D0E7E" w:rsidP="003D0E7E">
      <w:pPr>
        <w:pStyle w:val="ListParagraph"/>
        <w:shd w:val="clear" w:color="auto" w:fill="C6D9F1"/>
        <w:ind w:left="360"/>
        <w:jc w:val="center"/>
        <w:rPr>
          <w:rFonts w:ascii="Times New Roman" w:hAnsi="Times New Roman" w:cs="Times New Roman"/>
          <w:b/>
          <w:bCs/>
          <w:sz w:val="24"/>
          <w:szCs w:val="24"/>
        </w:rPr>
      </w:pPr>
    </w:p>
    <w:p w:rsidR="003D0E7E" w:rsidRPr="005E606A" w:rsidRDefault="003D0E7E" w:rsidP="003D0E7E">
      <w:pPr>
        <w:pStyle w:val="ListParagraph"/>
        <w:shd w:val="clear" w:color="auto" w:fill="C6D9F1"/>
        <w:ind w:left="360"/>
        <w:jc w:val="center"/>
        <w:rPr>
          <w:rFonts w:ascii="Times New Roman" w:hAnsi="Times New Roman" w:cs="Times New Roman"/>
          <w:b/>
          <w:bCs/>
          <w:sz w:val="24"/>
          <w:szCs w:val="24"/>
        </w:rPr>
      </w:pPr>
      <w:r w:rsidRPr="005E606A">
        <w:rPr>
          <w:rFonts w:ascii="Times New Roman" w:hAnsi="Times New Roman" w:cs="Times New Roman"/>
          <w:b/>
          <w:bCs/>
          <w:sz w:val="24"/>
          <w:szCs w:val="24"/>
        </w:rPr>
        <w:t>IV КРИТЕРИЈУМ ЗА ДОДЕЛУ УГОВОРА</w:t>
      </w:r>
    </w:p>
    <w:p w:rsidR="003D0E7E" w:rsidRPr="005E606A" w:rsidRDefault="003D0E7E" w:rsidP="003D0E7E">
      <w:pPr>
        <w:pStyle w:val="ListParagraph"/>
        <w:shd w:val="clear" w:color="auto" w:fill="C6D9F1"/>
        <w:ind w:left="360"/>
        <w:jc w:val="center"/>
        <w:rPr>
          <w:rFonts w:ascii="Times New Roman" w:hAnsi="Times New Roman" w:cs="Times New Roman"/>
          <w:bCs/>
          <w:iCs/>
          <w:sz w:val="24"/>
          <w:szCs w:val="24"/>
        </w:rPr>
      </w:pPr>
    </w:p>
    <w:p w:rsidR="003D0E7E" w:rsidRPr="005E606A" w:rsidRDefault="003D0E7E" w:rsidP="003D0E7E">
      <w:pPr>
        <w:jc w:val="both"/>
        <w:rPr>
          <w:rFonts w:ascii="Times New Roman" w:hAnsi="Times New Roman" w:cs="Times New Roman"/>
          <w:sz w:val="24"/>
          <w:szCs w:val="24"/>
        </w:rPr>
      </w:pPr>
    </w:p>
    <w:p w:rsidR="003D0E7E" w:rsidRPr="005E606A" w:rsidRDefault="003D0E7E" w:rsidP="003D0E7E">
      <w:pPr>
        <w:numPr>
          <w:ilvl w:val="0"/>
          <w:numId w:val="2"/>
        </w:numPr>
        <w:suppressAutoHyphens/>
        <w:spacing w:after="0" w:line="100" w:lineRule="atLeast"/>
        <w:jc w:val="both"/>
        <w:rPr>
          <w:rFonts w:ascii="Times New Roman" w:hAnsi="Times New Roman" w:cs="Times New Roman"/>
          <w:b/>
          <w:bCs/>
          <w:sz w:val="24"/>
          <w:szCs w:val="24"/>
        </w:rPr>
      </w:pPr>
      <w:r w:rsidRPr="005E606A">
        <w:rPr>
          <w:rFonts w:ascii="Times New Roman" w:hAnsi="Times New Roman" w:cs="Times New Roman"/>
          <w:sz w:val="24"/>
          <w:szCs w:val="24"/>
        </w:rPr>
        <w:t xml:space="preserve">Избор најповољније понуде ће се извршити применом критеријума </w:t>
      </w:r>
      <w:r w:rsidRPr="005E606A">
        <w:rPr>
          <w:rFonts w:ascii="Times New Roman" w:hAnsi="Times New Roman" w:cs="Times New Roman"/>
          <w:b/>
          <w:bCs/>
          <w:sz w:val="24"/>
          <w:szCs w:val="24"/>
        </w:rPr>
        <w:t xml:space="preserve">„Најнижа понуђена цена“. </w:t>
      </w:r>
    </w:p>
    <w:p w:rsidR="003D0E7E" w:rsidRPr="005E606A" w:rsidRDefault="003D0E7E" w:rsidP="003D0E7E">
      <w:pPr>
        <w:jc w:val="both"/>
        <w:rPr>
          <w:rFonts w:ascii="Times New Roman" w:hAnsi="Times New Roman" w:cs="Times New Roman"/>
          <w:b/>
          <w:bCs/>
          <w:i/>
          <w:iCs/>
          <w:sz w:val="24"/>
          <w:szCs w:val="24"/>
          <w:lang w:val="sr-Cyrl-RS"/>
        </w:rPr>
      </w:pPr>
    </w:p>
    <w:p w:rsidR="003D0E7E" w:rsidRPr="005E606A" w:rsidRDefault="003D0E7E" w:rsidP="003D0E7E">
      <w:pPr>
        <w:numPr>
          <w:ilvl w:val="0"/>
          <w:numId w:val="2"/>
        </w:numPr>
        <w:suppressAutoHyphens/>
        <w:spacing w:after="0" w:line="100" w:lineRule="atLeast"/>
        <w:jc w:val="both"/>
        <w:rPr>
          <w:rFonts w:ascii="Times New Roman" w:hAnsi="Times New Roman" w:cs="Times New Roman"/>
          <w:b/>
          <w:bCs/>
          <w:sz w:val="24"/>
          <w:szCs w:val="24"/>
        </w:rPr>
      </w:pPr>
      <w:r w:rsidRPr="005E606A">
        <w:rPr>
          <w:rFonts w:ascii="Times New Roman" w:hAnsi="Times New Roman" w:cs="Times New Roman"/>
          <w:bCs/>
          <w:sz w:val="24"/>
          <w:szCs w:val="24"/>
        </w:rPr>
        <w:t>Елементи критеријума на основу којих ће наручилац извр</w:t>
      </w:r>
      <w:r w:rsidRPr="005E606A">
        <w:rPr>
          <w:rFonts w:ascii="Times New Roman" w:hAnsi="Times New Roman" w:cs="Times New Roman"/>
          <w:bCs/>
          <w:sz w:val="24"/>
          <w:szCs w:val="24"/>
          <w:lang w:val="sr-Cyrl-RS"/>
        </w:rPr>
        <w:t>шити доделу уговора у ситуацији када постоје две или више понуда са истом понуђеном ценом:</w:t>
      </w:r>
    </w:p>
    <w:p w:rsidR="003D0E7E" w:rsidRPr="005E606A" w:rsidRDefault="003D0E7E" w:rsidP="003D0E7E">
      <w:pPr>
        <w:jc w:val="both"/>
        <w:rPr>
          <w:rFonts w:ascii="Times New Roman" w:hAnsi="Times New Roman" w:cs="Times New Roman"/>
          <w:b/>
          <w:bCs/>
          <w:i/>
          <w:iCs/>
          <w:sz w:val="24"/>
          <w:szCs w:val="24"/>
          <w:lang w:val="sr-Cyrl-RS"/>
        </w:rPr>
      </w:pPr>
    </w:p>
    <w:p w:rsidR="003D0E7E" w:rsidRPr="005E606A" w:rsidRDefault="003D0E7E" w:rsidP="003D0E7E">
      <w:pPr>
        <w:jc w:val="both"/>
        <w:rPr>
          <w:rFonts w:ascii="Times New Roman" w:hAnsi="Times New Roman" w:cs="Times New Roman"/>
          <w:iCs/>
          <w:sz w:val="24"/>
          <w:szCs w:val="24"/>
          <w:shd w:val="clear" w:color="auto" w:fill="FFFFFF"/>
        </w:rPr>
      </w:pPr>
      <w:r w:rsidRPr="005E606A">
        <w:rPr>
          <w:rFonts w:ascii="Times New Roman" w:hAnsi="Times New Roman" w:cs="Times New Roman"/>
          <w:iCs/>
          <w:sz w:val="24"/>
          <w:szCs w:val="24"/>
          <w:shd w:val="clear" w:color="auto" w:fill="FFFFFF"/>
        </w:rPr>
        <w:t xml:space="preserve">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w:t>
      </w:r>
      <w:r w:rsidRPr="005E606A">
        <w:rPr>
          <w:rFonts w:ascii="Times New Roman" w:hAnsi="Times New Roman" w:cs="Times New Roman"/>
          <w:iCs/>
          <w:sz w:val="24"/>
          <w:szCs w:val="24"/>
          <w:shd w:val="clear" w:color="auto" w:fill="FFFFFF"/>
        </w:rPr>
        <w:lastRenderedPageBreak/>
        <w:t>извлачење путем жреба. Жребом ће бити обухваћене само оне понуде које имају једнаку најнижу по</w:t>
      </w:r>
      <w:r w:rsidR="005E606A">
        <w:rPr>
          <w:rFonts w:ascii="Times New Roman" w:hAnsi="Times New Roman" w:cs="Times New Roman"/>
          <w:iCs/>
          <w:sz w:val="24"/>
          <w:szCs w:val="24"/>
          <w:shd w:val="clear" w:color="auto" w:fill="FFFFFF"/>
        </w:rPr>
        <w:t>нуђену цену.</w:t>
      </w:r>
      <w:bookmarkStart w:id="0" w:name="_GoBack"/>
      <w:bookmarkEnd w:id="0"/>
      <w:r w:rsidRPr="005E606A">
        <w:rPr>
          <w:rFonts w:ascii="Times New Roman" w:hAnsi="Times New Roman" w:cs="Times New Roman"/>
          <w:iCs/>
          <w:sz w:val="24"/>
          <w:szCs w:val="24"/>
          <w:shd w:val="clear" w:color="auto" w:fill="FFFFFF"/>
          <w:lang w:val="sr-Cyrl-RS"/>
        </w:rPr>
        <w:t xml:space="preserve"> </w:t>
      </w:r>
      <w:r w:rsidRPr="005E606A">
        <w:rPr>
          <w:rFonts w:ascii="Times New Roman" w:hAnsi="Times New Roman" w:cs="Times New Roman"/>
          <w:iCs/>
          <w:sz w:val="24"/>
          <w:szCs w:val="24"/>
          <w:shd w:val="clear" w:color="auto" w:fill="FFFFFF"/>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3D0E7E" w:rsidRPr="005E606A" w:rsidRDefault="003D0E7E" w:rsidP="003D0E7E">
      <w:pPr>
        <w:jc w:val="both"/>
        <w:rPr>
          <w:rFonts w:ascii="Times New Roman" w:hAnsi="Times New Roman" w:cs="Times New Roman"/>
          <w:b/>
          <w:bCs/>
          <w:i/>
          <w:iCs/>
          <w:sz w:val="24"/>
          <w:szCs w:val="24"/>
          <w:shd w:val="clear" w:color="auto" w:fill="FFFFFF"/>
          <w:lang w:val="sr-Cyrl-RS"/>
        </w:rPr>
      </w:pPr>
    </w:p>
    <w:p w:rsidR="003D0E7E" w:rsidRDefault="003D0E7E" w:rsidP="003D0E7E">
      <w:pPr>
        <w:pStyle w:val="BodyText2"/>
        <w:spacing w:line="100" w:lineRule="atLeast"/>
        <w:jc w:val="both"/>
        <w:rPr>
          <w:rFonts w:ascii="Arial" w:hAnsi="Arial" w:cs="Arial"/>
          <w:b/>
          <w:bCs/>
          <w:i/>
          <w:color w:val="auto"/>
          <w:lang w:val="ru-RU"/>
        </w:rPr>
      </w:pPr>
    </w:p>
    <w:p w:rsidR="003D0E7E" w:rsidRDefault="003D0E7E" w:rsidP="003D0E7E">
      <w:pPr>
        <w:pStyle w:val="BodyText2"/>
        <w:spacing w:line="100" w:lineRule="atLeast"/>
        <w:jc w:val="both"/>
        <w:rPr>
          <w:rFonts w:ascii="Arial" w:hAnsi="Arial" w:cs="Arial"/>
          <w:b/>
          <w:bCs/>
          <w:i/>
          <w:color w:val="auto"/>
          <w:lang w:val="ru-RU"/>
        </w:rPr>
      </w:pPr>
    </w:p>
    <w:p w:rsidR="003D0E7E" w:rsidRPr="00DE5C4C" w:rsidRDefault="003D0E7E" w:rsidP="003D0E7E">
      <w:pPr>
        <w:suppressAutoHyphens/>
        <w:spacing w:after="0" w:line="100" w:lineRule="atLeast"/>
        <w:jc w:val="both"/>
        <w:rPr>
          <w:rFonts w:ascii="Arial" w:eastAsia="Arial Unicode MS" w:hAnsi="Arial" w:cs="Arial"/>
          <w:b/>
          <w:bCs/>
          <w:color w:val="000000"/>
          <w:kern w:val="1"/>
          <w:sz w:val="24"/>
          <w:szCs w:val="24"/>
          <w:lang w:eastAsia="ar-SA"/>
        </w:rPr>
      </w:pPr>
    </w:p>
    <w:sectPr w:rsidR="003D0E7E" w:rsidRPr="00DE5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2DC7"/>
    <w:multiLevelType w:val="hybridMultilevel"/>
    <w:tmpl w:val="47D89258"/>
    <w:lvl w:ilvl="0" w:tplc="96780AD8">
      <w:numFmt w:val="bullet"/>
      <w:lvlText w:val="-"/>
      <w:lvlJc w:val="left"/>
      <w:pPr>
        <w:ind w:left="420" w:hanging="360"/>
      </w:pPr>
      <w:rPr>
        <w:rFonts w:ascii="Arial" w:eastAsia="Arial Unicode MS" w:hAnsi="Arial" w:cs="Arial" w:hint="default"/>
        <w:u w:val="none"/>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 w15:restartNumberingAfterBreak="0">
    <w:nsid w:val="7A0D1888"/>
    <w:multiLevelType w:val="hybridMultilevel"/>
    <w:tmpl w:val="BA6AF9CE"/>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6"/>
    <w:rsid w:val="000D7AC6"/>
    <w:rsid w:val="00316EEE"/>
    <w:rsid w:val="003D0E7E"/>
    <w:rsid w:val="00494FDE"/>
    <w:rsid w:val="005E606A"/>
    <w:rsid w:val="00967969"/>
    <w:rsid w:val="00DA2189"/>
    <w:rsid w:val="00DE5C4C"/>
    <w:rsid w:val="00F807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CB657-E41B-4C1C-8E85-A65A500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FDE"/>
    <w:pPr>
      <w:ind w:left="720"/>
      <w:contextualSpacing/>
    </w:pPr>
  </w:style>
  <w:style w:type="paragraph" w:styleId="BodyText2">
    <w:name w:val="Body Text 2"/>
    <w:basedOn w:val="Normal"/>
    <w:link w:val="BodyText2Char"/>
    <w:rsid w:val="003D0E7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D0E7E"/>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Dimitrijević</dc:creator>
  <cp:keywords/>
  <dc:description/>
  <cp:lastModifiedBy>Nebojša Dimitrijević</cp:lastModifiedBy>
  <cp:revision>4</cp:revision>
  <dcterms:created xsi:type="dcterms:W3CDTF">2017-10-02T13:16:00Z</dcterms:created>
  <dcterms:modified xsi:type="dcterms:W3CDTF">2019-06-28T12:15:00Z</dcterms:modified>
</cp:coreProperties>
</file>